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A0D0" w14:textId="77777777" w:rsidR="000A4676" w:rsidRPr="009F31C4" w:rsidRDefault="006308AA" w:rsidP="000A4676">
      <w:pPr>
        <w:rPr>
          <w:sz w:val="21"/>
          <w:szCs w:val="21"/>
        </w:rPr>
      </w:pPr>
      <w:r w:rsidRPr="009F31C4">
        <w:rPr>
          <w:rFonts w:cs="ＭＳ ゴシック" w:hint="eastAsia"/>
          <w:sz w:val="21"/>
          <w:szCs w:val="21"/>
          <w:bdr w:val="single" w:sz="4" w:space="0" w:color="auto"/>
        </w:rPr>
        <w:t>別　表　2</w:t>
      </w:r>
      <w:r w:rsidRPr="009F31C4">
        <w:rPr>
          <w:rFonts w:cs="ＭＳ ゴシック" w:hint="eastAsia"/>
          <w:sz w:val="21"/>
          <w:szCs w:val="21"/>
        </w:rPr>
        <w:t xml:space="preserve">　</w:t>
      </w:r>
      <w:r w:rsidR="000A4676" w:rsidRPr="009F31C4">
        <w:rPr>
          <w:rFonts w:cs="ＭＳ ゴシック" w:hint="eastAsia"/>
          <w:sz w:val="21"/>
          <w:szCs w:val="21"/>
        </w:rPr>
        <w:t>「相談援助業務に従事する者」の範囲</w:t>
      </w:r>
    </w:p>
    <w:p w14:paraId="300952E2" w14:textId="77777777" w:rsidR="000A4676" w:rsidRPr="009F31C4" w:rsidRDefault="000A4676" w:rsidP="000A4676">
      <w:pPr>
        <w:rPr>
          <w:sz w:val="21"/>
          <w:szCs w:val="21"/>
        </w:rPr>
      </w:pPr>
    </w:p>
    <w:p w14:paraId="70BD83BC" w14:textId="77777777" w:rsidR="000A4676" w:rsidRPr="0086417B" w:rsidRDefault="000A4676" w:rsidP="000A4676">
      <w:pPr>
        <w:rPr>
          <w:rFonts w:asciiTheme="minorEastAsia" w:eastAsiaTheme="minorEastAsia" w:hAnsiTheme="minorEastAsia" w:cs="ＭＳ ゴシック"/>
          <w:sz w:val="21"/>
          <w:szCs w:val="21"/>
        </w:rPr>
      </w:pPr>
      <w:r w:rsidRPr="0086417B">
        <w:rPr>
          <w:rFonts w:asciiTheme="minorEastAsia" w:eastAsiaTheme="minorEastAsia" w:hAnsiTheme="minorEastAsia" w:cs="ＭＳ ゴシック" w:hint="eastAsia"/>
          <w:sz w:val="21"/>
          <w:szCs w:val="21"/>
        </w:rPr>
        <w:t xml:space="preserve">　受験資格（１）イに定める相談援助業務に従事する者の範囲は次のとおりとする。</w:t>
      </w:r>
    </w:p>
    <w:p w14:paraId="3173C91F" w14:textId="77777777" w:rsidR="000A4676" w:rsidRPr="00940797" w:rsidRDefault="000A4676" w:rsidP="000A4676">
      <w:pPr>
        <w:rPr>
          <w:sz w:val="21"/>
          <w:szCs w:val="21"/>
        </w:rPr>
      </w:pPr>
    </w:p>
    <w:p w14:paraId="41F76D9F" w14:textId="77777777" w:rsidR="000A4676" w:rsidRPr="0086417B" w:rsidRDefault="000A4676" w:rsidP="000A4676">
      <w:pPr>
        <w:ind w:firstLineChars="100" w:firstLine="211"/>
        <w:rPr>
          <w:rFonts w:ascii="ＭＳ 明朝" w:eastAsia="ＭＳ 明朝" w:hAnsi="ＭＳ 明朝"/>
          <w:sz w:val="21"/>
          <w:szCs w:val="21"/>
        </w:rPr>
      </w:pPr>
      <w:r w:rsidRPr="0086417B">
        <w:rPr>
          <w:rFonts w:ascii="ＭＳ 明朝" w:eastAsia="ＭＳ 明朝" w:hAnsi="ＭＳ 明朝" w:hint="eastAsia"/>
          <w:sz w:val="21"/>
          <w:szCs w:val="21"/>
        </w:rPr>
        <w:t>次に掲げる施設等において必置とされている相談援助業務に従事する者</w:t>
      </w:r>
    </w:p>
    <w:tbl>
      <w:tblPr>
        <w:tblStyle w:val="a9"/>
        <w:tblW w:w="0" w:type="auto"/>
        <w:tblLook w:val="04A0" w:firstRow="1" w:lastRow="0" w:firstColumn="1" w:lastColumn="0" w:noHBand="0" w:noVBand="1"/>
      </w:tblPr>
      <w:tblGrid>
        <w:gridCol w:w="744"/>
        <w:gridCol w:w="9110"/>
      </w:tblGrid>
      <w:tr w:rsidR="000A4676" w:rsidRPr="0086417B" w14:paraId="3B372347" w14:textId="77777777" w:rsidTr="00214B58">
        <w:trPr>
          <w:trHeight w:val="1264"/>
        </w:trPr>
        <w:tc>
          <w:tcPr>
            <w:tcW w:w="744" w:type="dxa"/>
            <w:vAlign w:val="center"/>
          </w:tcPr>
          <w:p w14:paraId="4C3551EA" w14:textId="77777777" w:rsidR="000A4676" w:rsidRPr="0086417B" w:rsidRDefault="000A4676">
            <w:pPr>
              <w:rPr>
                <w:rFonts w:ascii="ＭＳ 明朝" w:eastAsia="ＭＳ 明朝" w:hAnsi="ＭＳ 明朝"/>
                <w:sz w:val="21"/>
                <w:szCs w:val="21"/>
              </w:rPr>
            </w:pPr>
            <w:r w:rsidRPr="0086417B">
              <w:rPr>
                <w:rFonts w:ascii="ＭＳ 明朝" w:eastAsia="ＭＳ 明朝" w:hAnsi="ＭＳ 明朝" w:hint="eastAsia"/>
                <w:sz w:val="21"/>
                <w:szCs w:val="21"/>
              </w:rPr>
              <w:t>（1）</w:t>
            </w:r>
          </w:p>
        </w:tc>
        <w:tc>
          <w:tcPr>
            <w:tcW w:w="9110" w:type="dxa"/>
            <w:vAlign w:val="center"/>
          </w:tcPr>
          <w:p w14:paraId="34946017" w14:textId="77777777" w:rsidR="000A4676" w:rsidRPr="0086417B" w:rsidRDefault="000A4676" w:rsidP="00F7080E">
            <w:pPr>
              <w:ind w:firstLineChars="100" w:firstLine="212"/>
              <w:rPr>
                <w:rFonts w:ascii="ＭＳ 明朝" w:eastAsia="ＭＳ 明朝" w:hAnsi="ＭＳ 明朝"/>
                <w:sz w:val="21"/>
                <w:szCs w:val="21"/>
              </w:rPr>
            </w:pPr>
            <w:r w:rsidRPr="0086417B">
              <w:rPr>
                <w:rFonts w:ascii="ＭＳ 明朝" w:eastAsia="ＭＳ 明朝" w:hAnsi="ＭＳ 明朝" w:hint="eastAsia"/>
                <w:b/>
                <w:sz w:val="21"/>
                <w:szCs w:val="21"/>
              </w:rPr>
              <w:t>介護保険法</w:t>
            </w:r>
            <w:r w:rsidRPr="0086417B">
              <w:rPr>
                <w:rFonts w:ascii="ＭＳ 明朝" w:eastAsia="ＭＳ 明朝" w:hAnsi="ＭＳ 明朝" w:hint="eastAsia"/>
                <w:sz w:val="21"/>
                <w:szCs w:val="21"/>
              </w:rPr>
              <w:t>（平成９年法律第</w:t>
            </w:r>
            <w:r w:rsidRPr="0086417B">
              <w:rPr>
                <w:rFonts w:ascii="ＭＳ 明朝" w:eastAsia="ＭＳ 明朝" w:hAnsi="ＭＳ 明朝"/>
                <w:sz w:val="21"/>
                <w:szCs w:val="21"/>
              </w:rPr>
              <w:t>123</w:t>
            </w:r>
            <w:r w:rsidRPr="0086417B">
              <w:rPr>
                <w:rFonts w:ascii="ＭＳ 明朝" w:eastAsia="ＭＳ 明朝" w:hAnsi="ＭＳ 明朝" w:hint="eastAsia"/>
                <w:sz w:val="21"/>
                <w:szCs w:val="21"/>
              </w:rPr>
              <w:t>号）第８条第</w:t>
            </w:r>
            <w:r w:rsidRPr="0086417B">
              <w:rPr>
                <w:rFonts w:ascii="ＭＳ 明朝" w:eastAsia="ＭＳ 明朝" w:hAnsi="ＭＳ 明朝"/>
                <w:sz w:val="21"/>
                <w:szCs w:val="21"/>
              </w:rPr>
              <w:t>11</w:t>
            </w:r>
            <w:r w:rsidRPr="0086417B">
              <w:rPr>
                <w:rFonts w:ascii="ＭＳ 明朝" w:eastAsia="ＭＳ 明朝" w:hAnsi="ＭＳ 明朝" w:hint="eastAsia"/>
                <w:sz w:val="21"/>
                <w:szCs w:val="21"/>
              </w:rPr>
              <w:t>項に規定する</w:t>
            </w:r>
            <w:r w:rsidRPr="0086417B">
              <w:rPr>
                <w:rFonts w:ascii="ＭＳ 明朝" w:eastAsia="ＭＳ 明朝" w:hAnsi="ＭＳ 明朝" w:hint="eastAsia"/>
                <w:b/>
                <w:sz w:val="22"/>
                <w:szCs w:val="22"/>
              </w:rPr>
              <w:t>特定施設入居者生活介護</w:t>
            </w:r>
            <w:r w:rsidRPr="0086417B">
              <w:rPr>
                <w:rFonts w:ascii="ＭＳ 明朝" w:eastAsia="ＭＳ 明朝" w:hAnsi="ＭＳ 明朝" w:hint="eastAsia"/>
                <w:sz w:val="21"/>
                <w:szCs w:val="21"/>
              </w:rPr>
              <w:t>にあっては、指定居宅サービス等の事業の人員、設備及び運営に関する基準（平成</w:t>
            </w:r>
            <w:r w:rsidRPr="0086417B">
              <w:rPr>
                <w:rFonts w:ascii="ＭＳ 明朝" w:eastAsia="ＭＳ 明朝" w:hAnsi="ＭＳ 明朝"/>
                <w:sz w:val="21"/>
                <w:szCs w:val="21"/>
              </w:rPr>
              <w:t>11</w:t>
            </w:r>
            <w:r w:rsidRPr="0086417B">
              <w:rPr>
                <w:rFonts w:ascii="ＭＳ 明朝" w:eastAsia="ＭＳ 明朝" w:hAnsi="ＭＳ 明朝" w:hint="eastAsia"/>
                <w:sz w:val="21"/>
                <w:szCs w:val="21"/>
              </w:rPr>
              <w:t>年厚生労働省令第</w:t>
            </w:r>
            <w:r w:rsidRPr="0086417B">
              <w:rPr>
                <w:rFonts w:ascii="ＭＳ 明朝" w:eastAsia="ＭＳ 明朝" w:hAnsi="ＭＳ 明朝"/>
                <w:sz w:val="21"/>
                <w:szCs w:val="21"/>
              </w:rPr>
              <w:t>37</w:t>
            </w:r>
            <w:r w:rsidRPr="0086417B">
              <w:rPr>
                <w:rFonts w:ascii="ＭＳ 明朝" w:eastAsia="ＭＳ 明朝" w:hAnsi="ＭＳ 明朝" w:hint="eastAsia"/>
                <w:sz w:val="21"/>
                <w:szCs w:val="21"/>
              </w:rPr>
              <w:t>号）第</w:t>
            </w:r>
            <w:r w:rsidRPr="0086417B">
              <w:rPr>
                <w:rFonts w:ascii="ＭＳ 明朝" w:eastAsia="ＭＳ 明朝" w:hAnsi="ＭＳ 明朝"/>
                <w:sz w:val="21"/>
                <w:szCs w:val="21"/>
              </w:rPr>
              <w:t>175</w:t>
            </w:r>
            <w:r w:rsidRPr="0086417B">
              <w:rPr>
                <w:rFonts w:ascii="ＭＳ 明朝" w:eastAsia="ＭＳ 明朝" w:hAnsi="ＭＳ 明朝" w:hint="eastAsia"/>
                <w:sz w:val="21"/>
                <w:szCs w:val="21"/>
              </w:rPr>
              <w:t>条第１項第１号に規定する</w:t>
            </w:r>
            <w:r w:rsidRPr="0086417B">
              <w:rPr>
                <w:rFonts w:ascii="ＭＳ 明朝" w:eastAsia="ＭＳ 明朝" w:hAnsi="ＭＳ 明朝" w:hint="eastAsia"/>
                <w:b/>
                <w:sz w:val="22"/>
                <w:szCs w:val="21"/>
              </w:rPr>
              <w:t>生活相談員</w:t>
            </w:r>
          </w:p>
        </w:tc>
      </w:tr>
      <w:tr w:rsidR="000A4676" w:rsidRPr="0086417B" w14:paraId="5584E072" w14:textId="77777777" w:rsidTr="00214B58">
        <w:trPr>
          <w:trHeight w:val="1268"/>
        </w:trPr>
        <w:tc>
          <w:tcPr>
            <w:tcW w:w="744" w:type="dxa"/>
            <w:vAlign w:val="center"/>
          </w:tcPr>
          <w:p w14:paraId="4D513B3A" w14:textId="77777777" w:rsidR="000A4676" w:rsidRPr="0086417B" w:rsidRDefault="000A4676">
            <w:pPr>
              <w:rPr>
                <w:rFonts w:ascii="ＭＳ 明朝" w:eastAsia="ＭＳ 明朝" w:hAnsi="ＭＳ 明朝"/>
                <w:sz w:val="21"/>
                <w:szCs w:val="21"/>
              </w:rPr>
            </w:pPr>
            <w:r w:rsidRPr="0086417B">
              <w:rPr>
                <w:rFonts w:ascii="ＭＳ 明朝" w:eastAsia="ＭＳ 明朝" w:hAnsi="ＭＳ 明朝" w:hint="eastAsia"/>
                <w:sz w:val="21"/>
                <w:szCs w:val="21"/>
              </w:rPr>
              <w:t>（2）</w:t>
            </w:r>
          </w:p>
        </w:tc>
        <w:tc>
          <w:tcPr>
            <w:tcW w:w="9110" w:type="dxa"/>
            <w:vAlign w:val="center"/>
          </w:tcPr>
          <w:p w14:paraId="4059F125" w14:textId="77777777" w:rsidR="000A4676" w:rsidRPr="0086417B" w:rsidRDefault="000A4676" w:rsidP="00F7080E">
            <w:pPr>
              <w:ind w:firstLineChars="100" w:firstLine="212"/>
              <w:rPr>
                <w:rFonts w:ascii="ＭＳ 明朝" w:eastAsia="ＭＳ 明朝" w:hAnsi="ＭＳ 明朝"/>
                <w:sz w:val="21"/>
                <w:szCs w:val="21"/>
              </w:rPr>
            </w:pPr>
            <w:r w:rsidRPr="0086417B">
              <w:rPr>
                <w:rFonts w:ascii="ＭＳ 明朝" w:eastAsia="ＭＳ 明朝" w:hAnsi="ＭＳ 明朝" w:hint="eastAsia"/>
                <w:b/>
                <w:sz w:val="21"/>
                <w:szCs w:val="21"/>
              </w:rPr>
              <w:t>介護保険法</w:t>
            </w:r>
            <w:r w:rsidRPr="0086417B">
              <w:rPr>
                <w:rFonts w:ascii="ＭＳ 明朝" w:eastAsia="ＭＳ 明朝" w:hAnsi="ＭＳ 明朝" w:hint="eastAsia"/>
                <w:sz w:val="21"/>
                <w:szCs w:val="21"/>
              </w:rPr>
              <w:t>第８条第21項に規定する</w:t>
            </w:r>
            <w:r w:rsidRPr="0086417B">
              <w:rPr>
                <w:rFonts w:ascii="ＭＳ 明朝" w:eastAsia="ＭＳ 明朝" w:hAnsi="ＭＳ 明朝" w:hint="eastAsia"/>
                <w:b/>
                <w:sz w:val="22"/>
                <w:szCs w:val="21"/>
              </w:rPr>
              <w:t>地域密着型特定施設入居者生活介護</w:t>
            </w:r>
            <w:r w:rsidRPr="0086417B">
              <w:rPr>
                <w:rFonts w:ascii="ＭＳ 明朝" w:eastAsia="ＭＳ 明朝" w:hAnsi="ＭＳ 明朝" w:hint="eastAsia"/>
                <w:sz w:val="21"/>
                <w:szCs w:val="21"/>
              </w:rPr>
              <w:t>にあっては、指定地域密着型サービスの事業の人員、設備及び運営に関する基準（平成</w:t>
            </w:r>
            <w:r w:rsidRPr="0086417B">
              <w:rPr>
                <w:rFonts w:ascii="ＭＳ 明朝" w:eastAsia="ＭＳ 明朝" w:hAnsi="ＭＳ 明朝"/>
                <w:sz w:val="21"/>
                <w:szCs w:val="21"/>
              </w:rPr>
              <w:t>18</w:t>
            </w:r>
            <w:r w:rsidRPr="0086417B">
              <w:rPr>
                <w:rFonts w:ascii="ＭＳ 明朝" w:eastAsia="ＭＳ 明朝" w:hAnsi="ＭＳ 明朝" w:hint="eastAsia"/>
                <w:sz w:val="21"/>
                <w:szCs w:val="21"/>
              </w:rPr>
              <w:t>年厚生労働省令第</w:t>
            </w:r>
            <w:r w:rsidRPr="0086417B">
              <w:rPr>
                <w:rFonts w:ascii="ＭＳ 明朝" w:eastAsia="ＭＳ 明朝" w:hAnsi="ＭＳ 明朝"/>
                <w:sz w:val="21"/>
                <w:szCs w:val="21"/>
              </w:rPr>
              <w:t>34</w:t>
            </w:r>
            <w:r w:rsidRPr="0086417B">
              <w:rPr>
                <w:rFonts w:ascii="ＭＳ 明朝" w:eastAsia="ＭＳ 明朝" w:hAnsi="ＭＳ 明朝" w:hint="eastAsia"/>
                <w:sz w:val="21"/>
                <w:szCs w:val="21"/>
              </w:rPr>
              <w:t>号）第</w:t>
            </w:r>
            <w:r w:rsidRPr="0086417B">
              <w:rPr>
                <w:rFonts w:ascii="ＭＳ 明朝" w:eastAsia="ＭＳ 明朝" w:hAnsi="ＭＳ 明朝"/>
                <w:sz w:val="21"/>
                <w:szCs w:val="21"/>
              </w:rPr>
              <w:t>110</w:t>
            </w:r>
            <w:r w:rsidRPr="0086417B">
              <w:rPr>
                <w:rFonts w:ascii="ＭＳ 明朝" w:eastAsia="ＭＳ 明朝" w:hAnsi="ＭＳ 明朝" w:hint="eastAsia"/>
                <w:sz w:val="21"/>
                <w:szCs w:val="21"/>
              </w:rPr>
              <w:t>条第１項第１号に規定する</w:t>
            </w:r>
            <w:r w:rsidRPr="0086417B">
              <w:rPr>
                <w:rFonts w:ascii="ＭＳ 明朝" w:eastAsia="ＭＳ 明朝" w:hAnsi="ＭＳ 明朝" w:hint="eastAsia"/>
                <w:b/>
                <w:sz w:val="22"/>
                <w:szCs w:val="21"/>
              </w:rPr>
              <w:t>生活相談員</w:t>
            </w:r>
          </w:p>
        </w:tc>
      </w:tr>
      <w:tr w:rsidR="000A4676" w:rsidRPr="0086417B" w14:paraId="5F73A6BF" w14:textId="77777777" w:rsidTr="00214B58">
        <w:trPr>
          <w:trHeight w:val="1272"/>
        </w:trPr>
        <w:tc>
          <w:tcPr>
            <w:tcW w:w="744" w:type="dxa"/>
            <w:vAlign w:val="center"/>
          </w:tcPr>
          <w:p w14:paraId="65A3649B" w14:textId="77777777" w:rsidR="000A4676" w:rsidRPr="0086417B" w:rsidRDefault="000A4676">
            <w:pPr>
              <w:rPr>
                <w:rFonts w:ascii="ＭＳ 明朝" w:eastAsia="ＭＳ 明朝" w:hAnsi="ＭＳ 明朝"/>
                <w:sz w:val="21"/>
                <w:szCs w:val="21"/>
              </w:rPr>
            </w:pPr>
            <w:r w:rsidRPr="0086417B">
              <w:rPr>
                <w:rFonts w:ascii="ＭＳ 明朝" w:eastAsia="ＭＳ 明朝" w:hAnsi="ＭＳ 明朝" w:hint="eastAsia"/>
                <w:sz w:val="21"/>
                <w:szCs w:val="21"/>
              </w:rPr>
              <w:t>（3）</w:t>
            </w:r>
          </w:p>
        </w:tc>
        <w:tc>
          <w:tcPr>
            <w:tcW w:w="9110" w:type="dxa"/>
            <w:vAlign w:val="center"/>
          </w:tcPr>
          <w:p w14:paraId="48577D6D" w14:textId="77777777" w:rsidR="000A4676" w:rsidRPr="0086417B" w:rsidRDefault="000A4676" w:rsidP="00F7080E">
            <w:pPr>
              <w:ind w:firstLineChars="100" w:firstLine="212"/>
              <w:rPr>
                <w:rFonts w:ascii="ＭＳ 明朝" w:eastAsia="ＭＳ 明朝" w:hAnsi="ＭＳ 明朝"/>
                <w:sz w:val="21"/>
                <w:szCs w:val="21"/>
              </w:rPr>
            </w:pPr>
            <w:r w:rsidRPr="0086417B">
              <w:rPr>
                <w:rFonts w:ascii="ＭＳ 明朝" w:eastAsia="ＭＳ 明朝" w:hAnsi="ＭＳ 明朝" w:hint="eastAsia"/>
                <w:b/>
                <w:sz w:val="21"/>
                <w:szCs w:val="21"/>
              </w:rPr>
              <w:t>介護保険法</w:t>
            </w:r>
            <w:r w:rsidRPr="0086417B">
              <w:rPr>
                <w:rFonts w:ascii="ＭＳ 明朝" w:eastAsia="ＭＳ 明朝" w:hAnsi="ＭＳ 明朝" w:hint="eastAsia"/>
                <w:sz w:val="21"/>
                <w:szCs w:val="21"/>
              </w:rPr>
              <w:t>第８条第22項に規定する</w:t>
            </w:r>
            <w:r w:rsidRPr="0086417B">
              <w:rPr>
                <w:rFonts w:ascii="ＭＳ 明朝" w:eastAsia="ＭＳ 明朝" w:hAnsi="ＭＳ 明朝" w:hint="eastAsia"/>
                <w:b/>
                <w:sz w:val="22"/>
                <w:szCs w:val="21"/>
              </w:rPr>
              <w:t>地域密着型介護老人福祉施設入所者生活介護</w:t>
            </w:r>
            <w:r w:rsidRPr="0086417B">
              <w:rPr>
                <w:rFonts w:ascii="ＭＳ 明朝" w:eastAsia="ＭＳ 明朝" w:hAnsi="ＭＳ 明朝" w:hint="eastAsia"/>
                <w:sz w:val="21"/>
                <w:szCs w:val="21"/>
              </w:rPr>
              <w:t>にあっては、指定地域密着型サービスの事業の人員、設備及び運営に関する基準（平成</w:t>
            </w:r>
            <w:r w:rsidRPr="0086417B">
              <w:rPr>
                <w:rFonts w:ascii="ＭＳ 明朝" w:eastAsia="ＭＳ 明朝" w:hAnsi="ＭＳ 明朝"/>
                <w:sz w:val="21"/>
                <w:szCs w:val="21"/>
              </w:rPr>
              <w:t>18</w:t>
            </w:r>
            <w:r w:rsidRPr="0086417B">
              <w:rPr>
                <w:rFonts w:ascii="ＭＳ 明朝" w:eastAsia="ＭＳ 明朝" w:hAnsi="ＭＳ 明朝" w:hint="eastAsia"/>
                <w:sz w:val="21"/>
                <w:szCs w:val="21"/>
              </w:rPr>
              <w:t>年厚生労働省令第</w:t>
            </w:r>
            <w:r w:rsidRPr="0086417B">
              <w:rPr>
                <w:rFonts w:ascii="ＭＳ 明朝" w:eastAsia="ＭＳ 明朝" w:hAnsi="ＭＳ 明朝"/>
                <w:sz w:val="21"/>
                <w:szCs w:val="21"/>
              </w:rPr>
              <w:t>34</w:t>
            </w:r>
            <w:r w:rsidRPr="0086417B">
              <w:rPr>
                <w:rFonts w:ascii="ＭＳ 明朝" w:eastAsia="ＭＳ 明朝" w:hAnsi="ＭＳ 明朝" w:hint="eastAsia"/>
                <w:sz w:val="21"/>
                <w:szCs w:val="21"/>
              </w:rPr>
              <w:t>号）第</w:t>
            </w:r>
            <w:r w:rsidRPr="0086417B">
              <w:rPr>
                <w:rFonts w:ascii="ＭＳ 明朝" w:eastAsia="ＭＳ 明朝" w:hAnsi="ＭＳ 明朝"/>
                <w:sz w:val="21"/>
                <w:szCs w:val="21"/>
              </w:rPr>
              <w:t>131</w:t>
            </w:r>
            <w:r w:rsidRPr="0086417B">
              <w:rPr>
                <w:rFonts w:ascii="ＭＳ 明朝" w:eastAsia="ＭＳ 明朝" w:hAnsi="ＭＳ 明朝" w:hint="eastAsia"/>
                <w:sz w:val="21"/>
                <w:szCs w:val="21"/>
              </w:rPr>
              <w:t>条第１項第２号に規定する</w:t>
            </w:r>
            <w:r w:rsidRPr="0086417B">
              <w:rPr>
                <w:rFonts w:ascii="ＭＳ 明朝" w:eastAsia="ＭＳ 明朝" w:hAnsi="ＭＳ 明朝" w:hint="eastAsia"/>
                <w:b/>
                <w:sz w:val="22"/>
                <w:szCs w:val="21"/>
              </w:rPr>
              <w:t>生活相談員</w:t>
            </w:r>
          </w:p>
        </w:tc>
      </w:tr>
      <w:tr w:rsidR="000A4676" w:rsidRPr="00410F4B" w14:paraId="5CC68C84" w14:textId="77777777" w:rsidTr="00214B58">
        <w:trPr>
          <w:trHeight w:val="1248"/>
        </w:trPr>
        <w:tc>
          <w:tcPr>
            <w:tcW w:w="744" w:type="dxa"/>
            <w:vAlign w:val="center"/>
          </w:tcPr>
          <w:p w14:paraId="72D0D9A8" w14:textId="77777777" w:rsidR="000A4676" w:rsidRPr="00410F4B" w:rsidRDefault="000A4676">
            <w:pPr>
              <w:rPr>
                <w:rFonts w:asciiTheme="majorEastAsia" w:eastAsiaTheme="majorEastAsia" w:hAnsiTheme="majorEastAsia"/>
                <w:sz w:val="21"/>
                <w:szCs w:val="21"/>
              </w:rPr>
            </w:pPr>
            <w:r w:rsidRPr="00410F4B">
              <w:rPr>
                <w:rFonts w:asciiTheme="majorEastAsia" w:eastAsiaTheme="majorEastAsia" w:hAnsiTheme="majorEastAsia" w:hint="eastAsia"/>
                <w:sz w:val="21"/>
                <w:szCs w:val="21"/>
              </w:rPr>
              <w:t>（4）</w:t>
            </w:r>
          </w:p>
        </w:tc>
        <w:tc>
          <w:tcPr>
            <w:tcW w:w="9110" w:type="dxa"/>
            <w:vAlign w:val="center"/>
          </w:tcPr>
          <w:p w14:paraId="513AEDED" w14:textId="77777777" w:rsidR="000A4676" w:rsidRPr="0086417B" w:rsidRDefault="000A4676" w:rsidP="00F7080E">
            <w:pPr>
              <w:ind w:firstLineChars="100" w:firstLine="212"/>
              <w:rPr>
                <w:rFonts w:asciiTheme="minorEastAsia" w:eastAsiaTheme="minorEastAsia" w:hAnsiTheme="minorEastAsia"/>
                <w:sz w:val="21"/>
                <w:szCs w:val="21"/>
              </w:rPr>
            </w:pPr>
            <w:r w:rsidRPr="0086417B">
              <w:rPr>
                <w:rFonts w:asciiTheme="minorEastAsia" w:eastAsiaTheme="minorEastAsia" w:hAnsiTheme="minorEastAsia" w:hint="eastAsia"/>
                <w:b/>
                <w:sz w:val="21"/>
                <w:szCs w:val="21"/>
              </w:rPr>
              <w:t>介護保険法</w:t>
            </w:r>
            <w:r w:rsidRPr="0086417B">
              <w:rPr>
                <w:rFonts w:asciiTheme="minorEastAsia" w:eastAsiaTheme="minorEastAsia" w:hAnsiTheme="minorEastAsia" w:hint="eastAsia"/>
                <w:sz w:val="21"/>
                <w:szCs w:val="21"/>
              </w:rPr>
              <w:t>第８条第27項に規定する</w:t>
            </w:r>
            <w:r w:rsidRPr="0086417B">
              <w:rPr>
                <w:rFonts w:asciiTheme="minorEastAsia" w:eastAsiaTheme="minorEastAsia" w:hAnsiTheme="minorEastAsia" w:hint="eastAsia"/>
                <w:b/>
                <w:sz w:val="22"/>
                <w:szCs w:val="21"/>
              </w:rPr>
              <w:t>介護老人福祉施設</w:t>
            </w:r>
            <w:r w:rsidRPr="0086417B">
              <w:rPr>
                <w:rFonts w:asciiTheme="minorEastAsia" w:eastAsiaTheme="minorEastAsia" w:hAnsiTheme="minorEastAsia" w:hint="eastAsia"/>
                <w:sz w:val="21"/>
                <w:szCs w:val="21"/>
              </w:rPr>
              <w:t>にあっては、指定介護老人福祉施設の人員、設備及び運営に関する基準（平成</w:t>
            </w:r>
            <w:r w:rsidRPr="0086417B">
              <w:rPr>
                <w:rFonts w:asciiTheme="minorEastAsia" w:eastAsiaTheme="minorEastAsia" w:hAnsiTheme="minorEastAsia"/>
                <w:sz w:val="21"/>
                <w:szCs w:val="21"/>
              </w:rPr>
              <w:t>11</w:t>
            </w:r>
            <w:r w:rsidRPr="0086417B">
              <w:rPr>
                <w:rFonts w:asciiTheme="minorEastAsia" w:eastAsiaTheme="minorEastAsia" w:hAnsiTheme="minorEastAsia" w:hint="eastAsia"/>
                <w:sz w:val="21"/>
                <w:szCs w:val="21"/>
              </w:rPr>
              <w:t>年厚生労働省令第</w:t>
            </w:r>
            <w:r w:rsidRPr="0086417B">
              <w:rPr>
                <w:rFonts w:asciiTheme="minorEastAsia" w:eastAsiaTheme="minorEastAsia" w:hAnsiTheme="minorEastAsia"/>
                <w:sz w:val="21"/>
                <w:szCs w:val="21"/>
              </w:rPr>
              <w:t>39</w:t>
            </w:r>
            <w:r w:rsidRPr="0086417B">
              <w:rPr>
                <w:rFonts w:asciiTheme="minorEastAsia" w:eastAsiaTheme="minorEastAsia" w:hAnsiTheme="minorEastAsia" w:hint="eastAsia"/>
                <w:sz w:val="21"/>
                <w:szCs w:val="21"/>
              </w:rPr>
              <w:t>号）第２条第１項第２号に規定する</w:t>
            </w:r>
            <w:r w:rsidRPr="0086417B">
              <w:rPr>
                <w:rFonts w:asciiTheme="minorEastAsia" w:eastAsiaTheme="minorEastAsia" w:hAnsiTheme="minorEastAsia" w:hint="eastAsia"/>
                <w:b/>
                <w:sz w:val="22"/>
                <w:szCs w:val="21"/>
              </w:rPr>
              <w:t>生活相談員</w:t>
            </w:r>
          </w:p>
        </w:tc>
      </w:tr>
      <w:tr w:rsidR="000A4676" w:rsidRPr="00410F4B" w14:paraId="30A348B0" w14:textId="77777777" w:rsidTr="00214B58">
        <w:trPr>
          <w:trHeight w:val="1280"/>
        </w:trPr>
        <w:tc>
          <w:tcPr>
            <w:tcW w:w="744" w:type="dxa"/>
            <w:vAlign w:val="center"/>
          </w:tcPr>
          <w:p w14:paraId="4809819D" w14:textId="77777777" w:rsidR="000A4676" w:rsidRPr="00410F4B" w:rsidRDefault="000A4676">
            <w:pPr>
              <w:rPr>
                <w:rFonts w:asciiTheme="majorEastAsia" w:eastAsiaTheme="majorEastAsia" w:hAnsiTheme="majorEastAsia"/>
                <w:sz w:val="21"/>
                <w:szCs w:val="21"/>
              </w:rPr>
            </w:pPr>
            <w:r w:rsidRPr="00410F4B">
              <w:rPr>
                <w:rFonts w:asciiTheme="majorEastAsia" w:eastAsiaTheme="majorEastAsia" w:hAnsiTheme="majorEastAsia" w:hint="eastAsia"/>
                <w:sz w:val="21"/>
                <w:szCs w:val="21"/>
              </w:rPr>
              <w:t>（5）</w:t>
            </w:r>
          </w:p>
        </w:tc>
        <w:tc>
          <w:tcPr>
            <w:tcW w:w="9110" w:type="dxa"/>
            <w:vAlign w:val="center"/>
          </w:tcPr>
          <w:p w14:paraId="2FBE3FD3" w14:textId="77777777" w:rsidR="000A4676" w:rsidRPr="0086417B" w:rsidRDefault="000A4676" w:rsidP="00F7080E">
            <w:pPr>
              <w:ind w:firstLineChars="100" w:firstLine="212"/>
              <w:rPr>
                <w:rFonts w:asciiTheme="minorEastAsia" w:eastAsiaTheme="minorEastAsia" w:hAnsiTheme="minorEastAsia"/>
                <w:sz w:val="21"/>
                <w:szCs w:val="21"/>
              </w:rPr>
            </w:pPr>
            <w:r w:rsidRPr="0086417B">
              <w:rPr>
                <w:rFonts w:asciiTheme="minorEastAsia" w:eastAsiaTheme="minorEastAsia" w:hAnsiTheme="minorEastAsia" w:hint="eastAsia"/>
                <w:b/>
                <w:sz w:val="21"/>
                <w:szCs w:val="21"/>
              </w:rPr>
              <w:t>介護保険法</w:t>
            </w:r>
            <w:r w:rsidRPr="0086417B">
              <w:rPr>
                <w:rFonts w:asciiTheme="minorEastAsia" w:eastAsiaTheme="minorEastAsia" w:hAnsiTheme="minorEastAsia" w:hint="eastAsia"/>
                <w:sz w:val="21"/>
                <w:szCs w:val="21"/>
              </w:rPr>
              <w:t>第８条第</w:t>
            </w:r>
            <w:r w:rsidR="00C41B30" w:rsidRPr="0086417B">
              <w:rPr>
                <w:rFonts w:asciiTheme="minorEastAsia" w:eastAsiaTheme="minorEastAsia" w:hAnsiTheme="minorEastAsia" w:hint="eastAsia"/>
                <w:sz w:val="21"/>
                <w:szCs w:val="21"/>
              </w:rPr>
              <w:t>28</w:t>
            </w:r>
            <w:r w:rsidRPr="0086417B">
              <w:rPr>
                <w:rFonts w:asciiTheme="minorEastAsia" w:eastAsiaTheme="minorEastAsia" w:hAnsiTheme="minorEastAsia" w:hint="eastAsia"/>
                <w:sz w:val="21"/>
                <w:szCs w:val="21"/>
              </w:rPr>
              <w:t>項に規定する</w:t>
            </w:r>
            <w:r w:rsidRPr="0086417B">
              <w:rPr>
                <w:rFonts w:asciiTheme="minorEastAsia" w:eastAsiaTheme="minorEastAsia" w:hAnsiTheme="minorEastAsia" w:hint="eastAsia"/>
                <w:b/>
                <w:sz w:val="22"/>
                <w:szCs w:val="21"/>
              </w:rPr>
              <w:t>介護老人保健施設</w:t>
            </w:r>
            <w:r w:rsidRPr="0086417B">
              <w:rPr>
                <w:rFonts w:asciiTheme="minorEastAsia" w:eastAsiaTheme="minorEastAsia" w:hAnsiTheme="minorEastAsia" w:hint="eastAsia"/>
                <w:sz w:val="21"/>
                <w:szCs w:val="21"/>
              </w:rPr>
              <w:t>にあっては、指定介護老人保健施設の人員、施設及び設備並びに運営に関する基準（平成</w:t>
            </w:r>
            <w:r w:rsidRPr="0086417B">
              <w:rPr>
                <w:rFonts w:asciiTheme="minorEastAsia" w:eastAsiaTheme="minorEastAsia" w:hAnsiTheme="minorEastAsia"/>
                <w:sz w:val="21"/>
                <w:szCs w:val="21"/>
              </w:rPr>
              <w:t>11</w:t>
            </w:r>
            <w:r w:rsidRPr="0086417B">
              <w:rPr>
                <w:rFonts w:asciiTheme="minorEastAsia" w:eastAsiaTheme="minorEastAsia" w:hAnsiTheme="minorEastAsia" w:hint="eastAsia"/>
                <w:sz w:val="21"/>
                <w:szCs w:val="21"/>
              </w:rPr>
              <w:t>年厚生労働省令第</w:t>
            </w:r>
            <w:r w:rsidRPr="0086417B">
              <w:rPr>
                <w:rFonts w:asciiTheme="minorEastAsia" w:eastAsiaTheme="minorEastAsia" w:hAnsiTheme="minorEastAsia"/>
                <w:sz w:val="21"/>
                <w:szCs w:val="21"/>
              </w:rPr>
              <w:t>40</w:t>
            </w:r>
            <w:r w:rsidRPr="0086417B">
              <w:rPr>
                <w:rFonts w:asciiTheme="minorEastAsia" w:eastAsiaTheme="minorEastAsia" w:hAnsiTheme="minorEastAsia" w:hint="eastAsia"/>
                <w:sz w:val="21"/>
                <w:szCs w:val="21"/>
              </w:rPr>
              <w:t>号）第２条第１項第４号に規定する</w:t>
            </w:r>
            <w:r w:rsidRPr="0086417B">
              <w:rPr>
                <w:rFonts w:asciiTheme="minorEastAsia" w:eastAsiaTheme="minorEastAsia" w:hAnsiTheme="minorEastAsia" w:hint="eastAsia"/>
                <w:b/>
                <w:sz w:val="22"/>
                <w:szCs w:val="21"/>
              </w:rPr>
              <w:t>支援相談員</w:t>
            </w:r>
          </w:p>
        </w:tc>
      </w:tr>
      <w:tr w:rsidR="000A4676" w:rsidRPr="00410F4B" w14:paraId="7DDFD22A" w14:textId="77777777" w:rsidTr="00214B58">
        <w:trPr>
          <w:trHeight w:val="1565"/>
        </w:trPr>
        <w:tc>
          <w:tcPr>
            <w:tcW w:w="744" w:type="dxa"/>
            <w:vAlign w:val="center"/>
          </w:tcPr>
          <w:p w14:paraId="032842E9" w14:textId="77777777" w:rsidR="000A4676" w:rsidRPr="00410F4B" w:rsidRDefault="000A4676">
            <w:pPr>
              <w:rPr>
                <w:rFonts w:asciiTheme="majorEastAsia" w:eastAsiaTheme="majorEastAsia" w:hAnsiTheme="majorEastAsia"/>
                <w:sz w:val="21"/>
                <w:szCs w:val="21"/>
              </w:rPr>
            </w:pPr>
            <w:r w:rsidRPr="00410F4B">
              <w:rPr>
                <w:rFonts w:asciiTheme="majorEastAsia" w:eastAsiaTheme="majorEastAsia" w:hAnsiTheme="majorEastAsia" w:hint="eastAsia"/>
                <w:sz w:val="21"/>
                <w:szCs w:val="21"/>
              </w:rPr>
              <w:t>（6）</w:t>
            </w:r>
          </w:p>
        </w:tc>
        <w:tc>
          <w:tcPr>
            <w:tcW w:w="9110" w:type="dxa"/>
            <w:vAlign w:val="center"/>
          </w:tcPr>
          <w:p w14:paraId="3A9B963F" w14:textId="77777777" w:rsidR="000A4676" w:rsidRPr="0086417B" w:rsidRDefault="000A4676" w:rsidP="00F7080E">
            <w:pPr>
              <w:ind w:firstLineChars="100" w:firstLine="212"/>
              <w:rPr>
                <w:rFonts w:asciiTheme="minorEastAsia" w:eastAsiaTheme="minorEastAsia" w:hAnsiTheme="minorEastAsia"/>
                <w:sz w:val="21"/>
                <w:szCs w:val="21"/>
              </w:rPr>
            </w:pPr>
            <w:r w:rsidRPr="0086417B">
              <w:rPr>
                <w:rFonts w:asciiTheme="minorEastAsia" w:eastAsiaTheme="minorEastAsia" w:hAnsiTheme="minorEastAsia" w:hint="eastAsia"/>
                <w:b/>
                <w:sz w:val="21"/>
                <w:szCs w:val="21"/>
              </w:rPr>
              <w:t>介護保険法</w:t>
            </w:r>
            <w:r w:rsidRPr="0086417B">
              <w:rPr>
                <w:rFonts w:asciiTheme="minorEastAsia" w:eastAsiaTheme="minorEastAsia" w:hAnsiTheme="minorEastAsia" w:hint="eastAsia"/>
                <w:sz w:val="21"/>
                <w:szCs w:val="21"/>
              </w:rPr>
              <w:t>第８条の２第９項に規定する</w:t>
            </w:r>
            <w:r w:rsidRPr="0086417B">
              <w:rPr>
                <w:rFonts w:asciiTheme="minorEastAsia" w:eastAsiaTheme="minorEastAsia" w:hAnsiTheme="minorEastAsia" w:hint="eastAsia"/>
                <w:b/>
                <w:sz w:val="22"/>
                <w:szCs w:val="21"/>
              </w:rPr>
              <w:t>介護予防特定施設入居者生活介護</w:t>
            </w:r>
            <w:r w:rsidRPr="0086417B">
              <w:rPr>
                <w:rFonts w:asciiTheme="minorEastAsia" w:eastAsiaTheme="minorEastAsia" w:hAnsiTheme="minorEastAsia" w:hint="eastAsia"/>
                <w:sz w:val="21"/>
                <w:szCs w:val="21"/>
              </w:rPr>
              <w:t>にあっては、指定介護予防サービス等の事業の人員、設備及び運営並びに指定介護予防サービス等に係る介護予防のための効果的な支援の方法に関する基準（平成</w:t>
            </w:r>
            <w:r w:rsidRPr="0086417B">
              <w:rPr>
                <w:rFonts w:asciiTheme="minorEastAsia" w:eastAsiaTheme="minorEastAsia" w:hAnsiTheme="minorEastAsia"/>
                <w:sz w:val="21"/>
                <w:szCs w:val="21"/>
              </w:rPr>
              <w:t>18</w:t>
            </w:r>
            <w:r w:rsidRPr="0086417B">
              <w:rPr>
                <w:rFonts w:asciiTheme="minorEastAsia" w:eastAsiaTheme="minorEastAsia" w:hAnsiTheme="minorEastAsia" w:hint="eastAsia"/>
                <w:sz w:val="21"/>
                <w:szCs w:val="21"/>
              </w:rPr>
              <w:t>年厚生労働省令第</w:t>
            </w:r>
            <w:r w:rsidRPr="0086417B">
              <w:rPr>
                <w:rFonts w:asciiTheme="minorEastAsia" w:eastAsiaTheme="minorEastAsia" w:hAnsiTheme="minorEastAsia"/>
                <w:sz w:val="21"/>
                <w:szCs w:val="21"/>
              </w:rPr>
              <w:t>35</w:t>
            </w:r>
            <w:r w:rsidRPr="0086417B">
              <w:rPr>
                <w:rFonts w:asciiTheme="minorEastAsia" w:eastAsiaTheme="minorEastAsia" w:hAnsiTheme="minorEastAsia" w:hint="eastAsia"/>
                <w:sz w:val="21"/>
                <w:szCs w:val="21"/>
              </w:rPr>
              <w:t>号）第</w:t>
            </w:r>
            <w:r w:rsidRPr="0086417B">
              <w:rPr>
                <w:rFonts w:asciiTheme="minorEastAsia" w:eastAsiaTheme="minorEastAsia" w:hAnsiTheme="minorEastAsia"/>
                <w:sz w:val="21"/>
                <w:szCs w:val="21"/>
              </w:rPr>
              <w:t>231</w:t>
            </w:r>
            <w:r w:rsidRPr="0086417B">
              <w:rPr>
                <w:rFonts w:asciiTheme="minorEastAsia" w:eastAsiaTheme="minorEastAsia" w:hAnsiTheme="minorEastAsia" w:hint="eastAsia"/>
                <w:sz w:val="21"/>
                <w:szCs w:val="21"/>
              </w:rPr>
              <w:t>条第１項第１号に規定する</w:t>
            </w:r>
            <w:r w:rsidRPr="0086417B">
              <w:rPr>
                <w:rFonts w:asciiTheme="minorEastAsia" w:eastAsiaTheme="minorEastAsia" w:hAnsiTheme="minorEastAsia" w:hint="eastAsia"/>
                <w:b/>
                <w:sz w:val="22"/>
                <w:szCs w:val="21"/>
              </w:rPr>
              <w:t>生活相談員</w:t>
            </w:r>
          </w:p>
        </w:tc>
      </w:tr>
      <w:tr w:rsidR="000A4676" w:rsidRPr="00410F4B" w14:paraId="27AECD16" w14:textId="77777777" w:rsidTr="00214B58">
        <w:trPr>
          <w:trHeight w:val="1533"/>
        </w:trPr>
        <w:tc>
          <w:tcPr>
            <w:tcW w:w="744" w:type="dxa"/>
            <w:vAlign w:val="center"/>
          </w:tcPr>
          <w:p w14:paraId="0E8E9FF4" w14:textId="77777777" w:rsidR="000A4676" w:rsidRPr="00410F4B" w:rsidRDefault="000A4676">
            <w:pPr>
              <w:rPr>
                <w:rFonts w:asciiTheme="majorEastAsia" w:eastAsiaTheme="majorEastAsia" w:hAnsiTheme="majorEastAsia"/>
                <w:sz w:val="21"/>
                <w:szCs w:val="21"/>
              </w:rPr>
            </w:pPr>
            <w:r w:rsidRPr="00410F4B">
              <w:rPr>
                <w:rFonts w:asciiTheme="majorEastAsia" w:eastAsiaTheme="majorEastAsia" w:hAnsiTheme="majorEastAsia" w:hint="eastAsia"/>
                <w:sz w:val="21"/>
                <w:szCs w:val="21"/>
              </w:rPr>
              <w:t>（7）</w:t>
            </w:r>
          </w:p>
        </w:tc>
        <w:tc>
          <w:tcPr>
            <w:tcW w:w="9110" w:type="dxa"/>
            <w:vAlign w:val="center"/>
          </w:tcPr>
          <w:p w14:paraId="109B0F83" w14:textId="77777777" w:rsidR="000A4676" w:rsidRPr="0086417B" w:rsidRDefault="000A4676" w:rsidP="00F7080E">
            <w:pPr>
              <w:ind w:firstLineChars="100" w:firstLine="212"/>
              <w:rPr>
                <w:rFonts w:asciiTheme="minorEastAsia" w:eastAsiaTheme="minorEastAsia" w:hAnsiTheme="minorEastAsia"/>
                <w:sz w:val="21"/>
                <w:szCs w:val="21"/>
              </w:rPr>
            </w:pPr>
            <w:r w:rsidRPr="0086417B">
              <w:rPr>
                <w:rFonts w:asciiTheme="minorEastAsia" w:eastAsiaTheme="minorEastAsia" w:hAnsiTheme="minorEastAsia" w:hint="eastAsia"/>
                <w:b/>
                <w:sz w:val="21"/>
                <w:szCs w:val="21"/>
              </w:rPr>
              <w:t>障害者の日常生活及び社会生活を総合的に支援するための法律</w:t>
            </w:r>
            <w:r w:rsidRPr="0086417B">
              <w:rPr>
                <w:rFonts w:asciiTheme="minorEastAsia" w:eastAsiaTheme="minorEastAsia" w:hAnsiTheme="minorEastAsia" w:hint="eastAsia"/>
                <w:sz w:val="21"/>
                <w:szCs w:val="21"/>
              </w:rPr>
              <w:t>（平成</w:t>
            </w:r>
            <w:r w:rsidRPr="0086417B">
              <w:rPr>
                <w:rFonts w:asciiTheme="minorEastAsia" w:eastAsiaTheme="minorEastAsia" w:hAnsiTheme="minorEastAsia"/>
                <w:sz w:val="21"/>
                <w:szCs w:val="21"/>
              </w:rPr>
              <w:t>17</w:t>
            </w:r>
            <w:r w:rsidRPr="0086417B">
              <w:rPr>
                <w:rFonts w:asciiTheme="minorEastAsia" w:eastAsiaTheme="minorEastAsia" w:hAnsiTheme="minorEastAsia" w:hint="eastAsia"/>
                <w:sz w:val="21"/>
                <w:szCs w:val="21"/>
              </w:rPr>
              <w:t>年法律第</w:t>
            </w:r>
            <w:r w:rsidRPr="0086417B">
              <w:rPr>
                <w:rFonts w:asciiTheme="minorEastAsia" w:eastAsiaTheme="minorEastAsia" w:hAnsiTheme="minorEastAsia"/>
                <w:sz w:val="21"/>
                <w:szCs w:val="21"/>
              </w:rPr>
              <w:t>123</w:t>
            </w:r>
            <w:r w:rsidRPr="0086417B">
              <w:rPr>
                <w:rFonts w:asciiTheme="minorEastAsia" w:eastAsiaTheme="minorEastAsia" w:hAnsiTheme="minorEastAsia" w:hint="eastAsia"/>
                <w:sz w:val="21"/>
                <w:szCs w:val="21"/>
              </w:rPr>
              <w:t>号）第５条第</w:t>
            </w:r>
            <w:r w:rsidR="00C41B30" w:rsidRPr="0086417B">
              <w:rPr>
                <w:rFonts w:asciiTheme="minorEastAsia" w:eastAsiaTheme="minorEastAsia" w:hAnsiTheme="minorEastAsia" w:hint="eastAsia"/>
                <w:sz w:val="21"/>
                <w:szCs w:val="21"/>
              </w:rPr>
              <w:t>18</w:t>
            </w:r>
            <w:r w:rsidRPr="0086417B">
              <w:rPr>
                <w:rFonts w:asciiTheme="minorEastAsia" w:eastAsiaTheme="minorEastAsia" w:hAnsiTheme="minorEastAsia" w:hint="eastAsia"/>
                <w:sz w:val="21"/>
                <w:szCs w:val="21"/>
              </w:rPr>
              <w:t>項に規定する</w:t>
            </w:r>
            <w:r w:rsidRPr="0086417B">
              <w:rPr>
                <w:rFonts w:asciiTheme="minorEastAsia" w:eastAsiaTheme="minorEastAsia" w:hAnsiTheme="minorEastAsia" w:hint="eastAsia"/>
                <w:b/>
                <w:sz w:val="22"/>
                <w:szCs w:val="21"/>
              </w:rPr>
              <w:t>計画相談支援</w:t>
            </w:r>
            <w:r w:rsidRPr="0086417B">
              <w:rPr>
                <w:rFonts w:asciiTheme="minorEastAsia" w:eastAsiaTheme="minorEastAsia" w:hAnsiTheme="minorEastAsia" w:hint="eastAsia"/>
                <w:sz w:val="21"/>
                <w:szCs w:val="21"/>
              </w:rPr>
              <w:t>にあっては、障害者の日常生活及び社会生活を総合的に支援するための法律に基づく指定計画相談支援の事業の人員及び運営に関する基準（平成</w:t>
            </w:r>
            <w:r w:rsidRPr="0086417B">
              <w:rPr>
                <w:rFonts w:asciiTheme="minorEastAsia" w:eastAsiaTheme="minorEastAsia" w:hAnsiTheme="minorEastAsia"/>
                <w:sz w:val="21"/>
                <w:szCs w:val="21"/>
              </w:rPr>
              <w:t>24</w:t>
            </w:r>
            <w:r w:rsidRPr="0086417B">
              <w:rPr>
                <w:rFonts w:asciiTheme="minorEastAsia" w:eastAsiaTheme="minorEastAsia" w:hAnsiTheme="minorEastAsia" w:hint="eastAsia"/>
                <w:sz w:val="21"/>
                <w:szCs w:val="21"/>
              </w:rPr>
              <w:t>年厚生労働省令第</w:t>
            </w:r>
            <w:r w:rsidRPr="0086417B">
              <w:rPr>
                <w:rFonts w:asciiTheme="minorEastAsia" w:eastAsiaTheme="minorEastAsia" w:hAnsiTheme="minorEastAsia"/>
                <w:sz w:val="21"/>
                <w:szCs w:val="21"/>
              </w:rPr>
              <w:t>28</w:t>
            </w:r>
            <w:r w:rsidRPr="0086417B">
              <w:rPr>
                <w:rFonts w:asciiTheme="minorEastAsia" w:eastAsiaTheme="minorEastAsia" w:hAnsiTheme="minorEastAsia" w:hint="eastAsia"/>
                <w:sz w:val="21"/>
                <w:szCs w:val="21"/>
              </w:rPr>
              <w:t>号）第３条に規定する</w:t>
            </w:r>
            <w:r w:rsidRPr="0086417B">
              <w:rPr>
                <w:rFonts w:asciiTheme="minorEastAsia" w:eastAsiaTheme="minorEastAsia" w:hAnsiTheme="minorEastAsia" w:hint="eastAsia"/>
                <w:b/>
                <w:sz w:val="22"/>
                <w:szCs w:val="21"/>
              </w:rPr>
              <w:t>相談支援専門員</w:t>
            </w:r>
          </w:p>
        </w:tc>
      </w:tr>
      <w:tr w:rsidR="000A4676" w:rsidRPr="00410F4B" w14:paraId="37E06985" w14:textId="77777777" w:rsidTr="00214B58">
        <w:trPr>
          <w:trHeight w:val="1272"/>
        </w:trPr>
        <w:tc>
          <w:tcPr>
            <w:tcW w:w="744" w:type="dxa"/>
            <w:vAlign w:val="center"/>
          </w:tcPr>
          <w:p w14:paraId="77FE9D2E" w14:textId="77777777" w:rsidR="000A4676" w:rsidRPr="00410F4B" w:rsidRDefault="000A4676">
            <w:pPr>
              <w:rPr>
                <w:rFonts w:asciiTheme="majorEastAsia" w:eastAsiaTheme="majorEastAsia" w:hAnsiTheme="majorEastAsia"/>
                <w:sz w:val="21"/>
                <w:szCs w:val="21"/>
              </w:rPr>
            </w:pPr>
            <w:r w:rsidRPr="00410F4B">
              <w:rPr>
                <w:rFonts w:asciiTheme="majorEastAsia" w:eastAsiaTheme="majorEastAsia" w:hAnsiTheme="majorEastAsia" w:hint="eastAsia"/>
                <w:sz w:val="21"/>
                <w:szCs w:val="21"/>
              </w:rPr>
              <w:t>（8）</w:t>
            </w:r>
          </w:p>
        </w:tc>
        <w:tc>
          <w:tcPr>
            <w:tcW w:w="9110" w:type="dxa"/>
            <w:vAlign w:val="center"/>
          </w:tcPr>
          <w:p w14:paraId="7DE0E5E4" w14:textId="77777777" w:rsidR="000A4676" w:rsidRPr="0086417B" w:rsidRDefault="000A4676" w:rsidP="00F7080E">
            <w:pPr>
              <w:ind w:firstLineChars="100" w:firstLine="212"/>
              <w:rPr>
                <w:rFonts w:asciiTheme="minorEastAsia" w:eastAsiaTheme="minorEastAsia" w:hAnsiTheme="minorEastAsia"/>
                <w:sz w:val="21"/>
                <w:szCs w:val="21"/>
              </w:rPr>
            </w:pPr>
            <w:r w:rsidRPr="0086417B">
              <w:rPr>
                <w:rFonts w:asciiTheme="minorEastAsia" w:eastAsiaTheme="minorEastAsia" w:hAnsiTheme="minorEastAsia" w:hint="eastAsia"/>
                <w:b/>
                <w:sz w:val="21"/>
                <w:szCs w:val="21"/>
              </w:rPr>
              <w:t>児童福祉法</w:t>
            </w:r>
            <w:r w:rsidRPr="0086417B">
              <w:rPr>
                <w:rFonts w:asciiTheme="minorEastAsia" w:eastAsiaTheme="minorEastAsia" w:hAnsiTheme="minorEastAsia" w:hint="eastAsia"/>
                <w:sz w:val="21"/>
                <w:szCs w:val="21"/>
              </w:rPr>
              <w:t>（昭和</w:t>
            </w:r>
            <w:r w:rsidRPr="0086417B">
              <w:rPr>
                <w:rFonts w:asciiTheme="minorEastAsia" w:eastAsiaTheme="minorEastAsia" w:hAnsiTheme="minorEastAsia"/>
                <w:sz w:val="21"/>
                <w:szCs w:val="21"/>
              </w:rPr>
              <w:t>22</w:t>
            </w:r>
            <w:r w:rsidRPr="0086417B">
              <w:rPr>
                <w:rFonts w:asciiTheme="minorEastAsia" w:eastAsiaTheme="minorEastAsia" w:hAnsiTheme="minorEastAsia" w:hint="eastAsia"/>
                <w:sz w:val="21"/>
                <w:szCs w:val="21"/>
              </w:rPr>
              <w:t>年法律第</w:t>
            </w:r>
            <w:r w:rsidRPr="0086417B">
              <w:rPr>
                <w:rFonts w:asciiTheme="minorEastAsia" w:eastAsiaTheme="minorEastAsia" w:hAnsiTheme="minorEastAsia"/>
                <w:sz w:val="21"/>
                <w:szCs w:val="21"/>
              </w:rPr>
              <w:t>164</w:t>
            </w:r>
            <w:r w:rsidRPr="0086417B">
              <w:rPr>
                <w:rFonts w:asciiTheme="minorEastAsia" w:eastAsiaTheme="minorEastAsia" w:hAnsiTheme="minorEastAsia" w:hint="eastAsia"/>
                <w:sz w:val="21"/>
                <w:szCs w:val="21"/>
              </w:rPr>
              <w:t>号）第６条の２の２第</w:t>
            </w:r>
            <w:r w:rsidR="00C41B30" w:rsidRPr="0086417B">
              <w:rPr>
                <w:rFonts w:asciiTheme="minorEastAsia" w:eastAsiaTheme="minorEastAsia" w:hAnsiTheme="minorEastAsia" w:hint="eastAsia"/>
                <w:sz w:val="21"/>
                <w:szCs w:val="21"/>
              </w:rPr>
              <w:t>７</w:t>
            </w:r>
            <w:r w:rsidRPr="0086417B">
              <w:rPr>
                <w:rFonts w:asciiTheme="minorEastAsia" w:eastAsiaTheme="minorEastAsia" w:hAnsiTheme="minorEastAsia" w:hint="eastAsia"/>
                <w:sz w:val="21"/>
                <w:szCs w:val="21"/>
              </w:rPr>
              <w:t>項に規定する</w:t>
            </w:r>
            <w:r w:rsidRPr="0086417B">
              <w:rPr>
                <w:rFonts w:asciiTheme="minorEastAsia" w:eastAsiaTheme="minorEastAsia" w:hAnsiTheme="minorEastAsia" w:hint="eastAsia"/>
                <w:b/>
                <w:sz w:val="22"/>
                <w:szCs w:val="21"/>
              </w:rPr>
              <w:t>障害児相談支援</w:t>
            </w:r>
            <w:r w:rsidRPr="0086417B">
              <w:rPr>
                <w:rFonts w:asciiTheme="minorEastAsia" w:eastAsiaTheme="minorEastAsia" w:hAnsiTheme="minorEastAsia" w:hint="eastAsia"/>
                <w:sz w:val="21"/>
                <w:szCs w:val="21"/>
              </w:rPr>
              <w:t>にあっては、児童福祉法に基づく指定障害児相談支援の事業の人員及び運営に関する基準（平成</w:t>
            </w:r>
            <w:r w:rsidRPr="0086417B">
              <w:rPr>
                <w:rFonts w:asciiTheme="minorEastAsia" w:eastAsiaTheme="minorEastAsia" w:hAnsiTheme="minorEastAsia"/>
                <w:sz w:val="21"/>
                <w:szCs w:val="21"/>
              </w:rPr>
              <w:t>24</w:t>
            </w:r>
            <w:r w:rsidRPr="0086417B">
              <w:rPr>
                <w:rFonts w:asciiTheme="minorEastAsia" w:eastAsiaTheme="minorEastAsia" w:hAnsiTheme="minorEastAsia" w:hint="eastAsia"/>
                <w:sz w:val="21"/>
                <w:szCs w:val="21"/>
              </w:rPr>
              <w:t>年厚生労働省令第</w:t>
            </w:r>
            <w:r w:rsidRPr="0086417B">
              <w:rPr>
                <w:rFonts w:asciiTheme="minorEastAsia" w:eastAsiaTheme="minorEastAsia" w:hAnsiTheme="minorEastAsia"/>
                <w:sz w:val="21"/>
                <w:szCs w:val="21"/>
              </w:rPr>
              <w:t>29</w:t>
            </w:r>
            <w:r w:rsidRPr="0086417B">
              <w:rPr>
                <w:rFonts w:asciiTheme="minorEastAsia" w:eastAsiaTheme="minorEastAsia" w:hAnsiTheme="minorEastAsia" w:hint="eastAsia"/>
                <w:sz w:val="21"/>
                <w:szCs w:val="21"/>
              </w:rPr>
              <w:t>号）第３条に規定する</w:t>
            </w:r>
            <w:r w:rsidRPr="0086417B">
              <w:rPr>
                <w:rFonts w:asciiTheme="minorEastAsia" w:eastAsiaTheme="minorEastAsia" w:hAnsiTheme="minorEastAsia" w:hint="eastAsia"/>
                <w:b/>
                <w:sz w:val="22"/>
                <w:szCs w:val="21"/>
              </w:rPr>
              <w:t>相談支援専門員</w:t>
            </w:r>
          </w:p>
        </w:tc>
      </w:tr>
      <w:tr w:rsidR="000A4676" w:rsidRPr="00410F4B" w14:paraId="2FFC1625" w14:textId="77777777" w:rsidTr="00214B58">
        <w:trPr>
          <w:trHeight w:val="964"/>
        </w:trPr>
        <w:tc>
          <w:tcPr>
            <w:tcW w:w="744" w:type="dxa"/>
            <w:vAlign w:val="center"/>
          </w:tcPr>
          <w:p w14:paraId="373CD960" w14:textId="77777777" w:rsidR="000A4676" w:rsidRPr="00410F4B" w:rsidRDefault="000A4676">
            <w:pPr>
              <w:rPr>
                <w:rFonts w:asciiTheme="majorEastAsia" w:eastAsiaTheme="majorEastAsia" w:hAnsiTheme="majorEastAsia"/>
                <w:sz w:val="21"/>
                <w:szCs w:val="21"/>
              </w:rPr>
            </w:pPr>
            <w:r w:rsidRPr="00410F4B">
              <w:rPr>
                <w:rFonts w:asciiTheme="majorEastAsia" w:eastAsiaTheme="majorEastAsia" w:hAnsiTheme="majorEastAsia" w:hint="eastAsia"/>
                <w:sz w:val="21"/>
                <w:szCs w:val="21"/>
              </w:rPr>
              <w:t>（9）</w:t>
            </w:r>
          </w:p>
        </w:tc>
        <w:tc>
          <w:tcPr>
            <w:tcW w:w="9110" w:type="dxa"/>
            <w:vAlign w:val="center"/>
          </w:tcPr>
          <w:p w14:paraId="346C0B59" w14:textId="77777777" w:rsidR="000A4676" w:rsidRPr="0086417B" w:rsidRDefault="000A4676" w:rsidP="00F7080E">
            <w:pPr>
              <w:ind w:firstLineChars="100" w:firstLine="212"/>
              <w:rPr>
                <w:rFonts w:asciiTheme="minorEastAsia" w:eastAsiaTheme="minorEastAsia" w:hAnsiTheme="minorEastAsia"/>
                <w:sz w:val="21"/>
                <w:szCs w:val="21"/>
              </w:rPr>
            </w:pPr>
            <w:r w:rsidRPr="0086417B">
              <w:rPr>
                <w:rFonts w:asciiTheme="minorEastAsia" w:eastAsiaTheme="minorEastAsia" w:hAnsiTheme="minorEastAsia" w:hint="eastAsia"/>
                <w:b/>
                <w:sz w:val="21"/>
                <w:szCs w:val="21"/>
              </w:rPr>
              <w:t>生活困窮者自立支援法</w:t>
            </w:r>
            <w:r w:rsidRPr="0086417B">
              <w:rPr>
                <w:rFonts w:asciiTheme="minorEastAsia" w:eastAsiaTheme="minorEastAsia" w:hAnsiTheme="minorEastAsia" w:hint="eastAsia"/>
                <w:sz w:val="21"/>
                <w:szCs w:val="21"/>
              </w:rPr>
              <w:t>（平成</w:t>
            </w:r>
            <w:r w:rsidRPr="0086417B">
              <w:rPr>
                <w:rFonts w:asciiTheme="minorEastAsia" w:eastAsiaTheme="minorEastAsia" w:hAnsiTheme="minorEastAsia"/>
                <w:sz w:val="21"/>
                <w:szCs w:val="21"/>
              </w:rPr>
              <w:t>25</w:t>
            </w:r>
            <w:r w:rsidRPr="0086417B">
              <w:rPr>
                <w:rFonts w:asciiTheme="minorEastAsia" w:eastAsiaTheme="minorEastAsia" w:hAnsiTheme="minorEastAsia" w:hint="eastAsia"/>
                <w:sz w:val="21"/>
                <w:szCs w:val="21"/>
              </w:rPr>
              <w:t>年法律第</w:t>
            </w:r>
            <w:r w:rsidRPr="0086417B">
              <w:rPr>
                <w:rFonts w:asciiTheme="minorEastAsia" w:eastAsiaTheme="minorEastAsia" w:hAnsiTheme="minorEastAsia"/>
                <w:sz w:val="21"/>
                <w:szCs w:val="21"/>
              </w:rPr>
              <w:t>105</w:t>
            </w:r>
            <w:r w:rsidRPr="0086417B">
              <w:rPr>
                <w:rFonts w:asciiTheme="minorEastAsia" w:eastAsiaTheme="minorEastAsia" w:hAnsiTheme="minorEastAsia" w:hint="eastAsia"/>
                <w:sz w:val="21"/>
                <w:szCs w:val="21"/>
              </w:rPr>
              <w:t>号）第２条第２項に規定する</w:t>
            </w:r>
            <w:r w:rsidRPr="0086417B">
              <w:rPr>
                <w:rFonts w:asciiTheme="minorEastAsia" w:eastAsiaTheme="minorEastAsia" w:hAnsiTheme="minorEastAsia" w:hint="eastAsia"/>
                <w:b/>
                <w:sz w:val="22"/>
                <w:szCs w:val="21"/>
              </w:rPr>
              <w:t>生活困窮者自立相談支援事業</w:t>
            </w:r>
            <w:r w:rsidRPr="0086417B">
              <w:rPr>
                <w:rFonts w:asciiTheme="minorEastAsia" w:eastAsiaTheme="minorEastAsia" w:hAnsiTheme="minorEastAsia" w:hint="eastAsia"/>
                <w:sz w:val="21"/>
                <w:szCs w:val="21"/>
              </w:rPr>
              <w:t>にあっては</w:t>
            </w:r>
            <w:r w:rsidR="00C41B30" w:rsidRPr="0086417B">
              <w:rPr>
                <w:rFonts w:asciiTheme="minorEastAsia" w:eastAsiaTheme="minorEastAsia" w:hAnsiTheme="minorEastAsia" w:hint="eastAsia"/>
                <w:sz w:val="21"/>
                <w:szCs w:val="21"/>
              </w:rPr>
              <w:t>、生活困窮者自立支援事業等の実施について（平成27年７月27日社援発0727第２号厚生労働省社会・援護局長通知）の別紙（別添１）自立相談支援事業実施要綱３（２）アに規定する</w:t>
            </w:r>
            <w:r w:rsidR="00C41B30" w:rsidRPr="0086417B">
              <w:rPr>
                <w:rFonts w:asciiTheme="minorEastAsia" w:eastAsiaTheme="minorEastAsia" w:hAnsiTheme="minorEastAsia" w:hint="eastAsia"/>
                <w:b/>
                <w:sz w:val="21"/>
                <w:szCs w:val="21"/>
              </w:rPr>
              <w:t>主任相談支援員</w:t>
            </w:r>
          </w:p>
        </w:tc>
      </w:tr>
    </w:tbl>
    <w:p w14:paraId="74EA67D9" w14:textId="77777777" w:rsidR="000A4676" w:rsidRPr="00410F4B" w:rsidRDefault="000A4676">
      <w:pPr>
        <w:rPr>
          <w:rFonts w:asciiTheme="majorEastAsia" w:eastAsiaTheme="majorEastAsia" w:hAnsiTheme="majorEastAsia"/>
          <w:sz w:val="21"/>
          <w:szCs w:val="21"/>
        </w:rPr>
      </w:pPr>
    </w:p>
    <w:p w14:paraId="5F9EEAF0" w14:textId="77777777" w:rsidR="00214B58" w:rsidRPr="00410F4B" w:rsidRDefault="00214B58">
      <w:pPr>
        <w:rPr>
          <w:rFonts w:asciiTheme="majorEastAsia" w:eastAsiaTheme="majorEastAsia" w:hAnsiTheme="majorEastAsia"/>
          <w:sz w:val="21"/>
          <w:szCs w:val="21"/>
        </w:rPr>
      </w:pPr>
    </w:p>
    <w:sectPr w:rsidR="00214B58" w:rsidRPr="00410F4B">
      <w:pgSz w:w="11906" w:h="16838" w:code="9"/>
      <w:pgMar w:top="1134" w:right="1134" w:bottom="1134" w:left="1134" w:header="720" w:footer="720" w:gutter="0"/>
      <w:cols w:space="720"/>
      <w:noEndnote/>
      <w:docGrid w:type="linesAndChars" w:linePitch="331"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AEDA" w14:textId="77777777" w:rsidR="00F662A8" w:rsidRDefault="00F662A8" w:rsidP="00445BFE">
      <w:r>
        <w:separator/>
      </w:r>
    </w:p>
  </w:endnote>
  <w:endnote w:type="continuationSeparator" w:id="0">
    <w:p w14:paraId="4BB92544" w14:textId="77777777" w:rsidR="00F662A8" w:rsidRDefault="00F662A8" w:rsidP="0044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E3CF" w14:textId="77777777" w:rsidR="00F662A8" w:rsidRDefault="00F662A8" w:rsidP="00445BFE">
      <w:r>
        <w:separator/>
      </w:r>
    </w:p>
  </w:footnote>
  <w:footnote w:type="continuationSeparator" w:id="0">
    <w:p w14:paraId="313B1008" w14:textId="77777777" w:rsidR="00F662A8" w:rsidRDefault="00F662A8" w:rsidP="00445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BFE"/>
    <w:rsid w:val="00007D33"/>
    <w:rsid w:val="000A4676"/>
    <w:rsid w:val="000A65B7"/>
    <w:rsid w:val="000C2A0F"/>
    <w:rsid w:val="000E7F64"/>
    <w:rsid w:val="001156D7"/>
    <w:rsid w:val="001740D7"/>
    <w:rsid w:val="00181278"/>
    <w:rsid w:val="00196997"/>
    <w:rsid w:val="001B4232"/>
    <w:rsid w:val="001D1A2A"/>
    <w:rsid w:val="00202C85"/>
    <w:rsid w:val="00203AA3"/>
    <w:rsid w:val="00214B58"/>
    <w:rsid w:val="00261588"/>
    <w:rsid w:val="00334C17"/>
    <w:rsid w:val="00342FCF"/>
    <w:rsid w:val="0034405F"/>
    <w:rsid w:val="00346F2B"/>
    <w:rsid w:val="00385D93"/>
    <w:rsid w:val="00386D80"/>
    <w:rsid w:val="00405780"/>
    <w:rsid w:val="00410F4B"/>
    <w:rsid w:val="00445BFE"/>
    <w:rsid w:val="00457017"/>
    <w:rsid w:val="00485B06"/>
    <w:rsid w:val="00492F3D"/>
    <w:rsid w:val="004B2A64"/>
    <w:rsid w:val="004D48F4"/>
    <w:rsid w:val="004D667F"/>
    <w:rsid w:val="004F63A1"/>
    <w:rsid w:val="005124B7"/>
    <w:rsid w:val="00521AC4"/>
    <w:rsid w:val="00572DD6"/>
    <w:rsid w:val="005B50EA"/>
    <w:rsid w:val="005C23C1"/>
    <w:rsid w:val="005F1997"/>
    <w:rsid w:val="005F1C65"/>
    <w:rsid w:val="006308AA"/>
    <w:rsid w:val="006442A3"/>
    <w:rsid w:val="006531AC"/>
    <w:rsid w:val="006620A9"/>
    <w:rsid w:val="007079C8"/>
    <w:rsid w:val="0071689E"/>
    <w:rsid w:val="00762604"/>
    <w:rsid w:val="007C0EDC"/>
    <w:rsid w:val="007E278B"/>
    <w:rsid w:val="0080677E"/>
    <w:rsid w:val="0086417B"/>
    <w:rsid w:val="008A2C10"/>
    <w:rsid w:val="008B2F7D"/>
    <w:rsid w:val="008E1C0E"/>
    <w:rsid w:val="008E5215"/>
    <w:rsid w:val="00932132"/>
    <w:rsid w:val="00940797"/>
    <w:rsid w:val="00954698"/>
    <w:rsid w:val="009B1536"/>
    <w:rsid w:val="009D2C7D"/>
    <w:rsid w:val="009F31C4"/>
    <w:rsid w:val="00A231F8"/>
    <w:rsid w:val="00A55ED2"/>
    <w:rsid w:val="00A624C2"/>
    <w:rsid w:val="00A847EB"/>
    <w:rsid w:val="00AC4BA5"/>
    <w:rsid w:val="00B30CF1"/>
    <w:rsid w:val="00B75EA4"/>
    <w:rsid w:val="00B918C1"/>
    <w:rsid w:val="00B94F75"/>
    <w:rsid w:val="00BA4E68"/>
    <w:rsid w:val="00C3788F"/>
    <w:rsid w:val="00C41B30"/>
    <w:rsid w:val="00C65965"/>
    <w:rsid w:val="00CC22D1"/>
    <w:rsid w:val="00CE129F"/>
    <w:rsid w:val="00CE4390"/>
    <w:rsid w:val="00CF4448"/>
    <w:rsid w:val="00CF6FAD"/>
    <w:rsid w:val="00D05AA4"/>
    <w:rsid w:val="00DA1330"/>
    <w:rsid w:val="00E03A2D"/>
    <w:rsid w:val="00E17F74"/>
    <w:rsid w:val="00E2454B"/>
    <w:rsid w:val="00EA41F3"/>
    <w:rsid w:val="00EB3858"/>
    <w:rsid w:val="00EF619A"/>
    <w:rsid w:val="00F662A8"/>
    <w:rsid w:val="00F7080E"/>
    <w:rsid w:val="00FC7E5C"/>
    <w:rsid w:val="00FE0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57982AAE"/>
  <w14:defaultImageDpi w14:val="0"/>
  <w15:docId w15:val="{B9E704CE-10EC-429E-8D08-EA759562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45BFE"/>
    <w:pPr>
      <w:tabs>
        <w:tab w:val="center" w:pos="4252"/>
        <w:tab w:val="right" w:pos="8504"/>
      </w:tabs>
      <w:snapToGrid w:val="0"/>
    </w:pPr>
  </w:style>
  <w:style w:type="character" w:customStyle="1" w:styleId="a4">
    <w:name w:val="ヘッダー (文字)"/>
    <w:basedOn w:val="a0"/>
    <w:link w:val="a3"/>
    <w:uiPriority w:val="99"/>
    <w:semiHidden/>
    <w:locked/>
    <w:rsid w:val="00445BFE"/>
    <w:rPr>
      <w:rFonts w:ascii="ＭＳ ゴシック" w:eastAsia="ＭＳ ゴシック" w:cs="Times New Roman"/>
      <w:kern w:val="0"/>
      <w:sz w:val="24"/>
      <w:szCs w:val="24"/>
    </w:rPr>
  </w:style>
  <w:style w:type="paragraph" w:styleId="a5">
    <w:name w:val="footer"/>
    <w:basedOn w:val="a"/>
    <w:link w:val="a6"/>
    <w:uiPriority w:val="99"/>
    <w:semiHidden/>
    <w:rsid w:val="00445BFE"/>
    <w:pPr>
      <w:tabs>
        <w:tab w:val="center" w:pos="4252"/>
        <w:tab w:val="right" w:pos="8504"/>
      </w:tabs>
      <w:snapToGrid w:val="0"/>
    </w:pPr>
  </w:style>
  <w:style w:type="character" w:customStyle="1" w:styleId="a6">
    <w:name w:val="フッター (文字)"/>
    <w:basedOn w:val="a0"/>
    <w:link w:val="a5"/>
    <w:uiPriority w:val="99"/>
    <w:semiHidden/>
    <w:locked/>
    <w:rsid w:val="00445BFE"/>
    <w:rPr>
      <w:rFonts w:ascii="ＭＳ ゴシック" w:eastAsia="ＭＳ ゴシック" w:cs="Times New Roman"/>
      <w:kern w:val="0"/>
      <w:sz w:val="24"/>
      <w:szCs w:val="24"/>
    </w:rPr>
  </w:style>
  <w:style w:type="paragraph" w:styleId="a7">
    <w:name w:val="Balloon Text"/>
    <w:basedOn w:val="a"/>
    <w:link w:val="a8"/>
    <w:uiPriority w:val="99"/>
    <w:semiHidden/>
    <w:unhideWhenUsed/>
    <w:rsid w:val="00C6596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65965"/>
    <w:rPr>
      <w:rFonts w:asciiTheme="majorHAnsi" w:eastAsiaTheme="majorEastAsia" w:hAnsiTheme="majorHAnsi" w:cs="Times New Roman"/>
      <w:kern w:val="0"/>
      <w:sz w:val="18"/>
      <w:szCs w:val="18"/>
    </w:rPr>
  </w:style>
  <w:style w:type="table" w:styleId="a9">
    <w:name w:val="Table Grid"/>
    <w:basedOn w:val="a1"/>
    <w:locked/>
    <w:rsid w:val="000A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DAA8-FFAC-41D2-98DD-6A1C259C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（別紙１）</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高知県社協　研修用</dc:creator>
  <cp:lastModifiedBy>福祉人材センター 高知県</cp:lastModifiedBy>
  <cp:revision>19</cp:revision>
  <cp:lastPrinted>2019-03-06T00:06:00Z</cp:lastPrinted>
  <dcterms:created xsi:type="dcterms:W3CDTF">2018-04-09T04:23:00Z</dcterms:created>
  <dcterms:modified xsi:type="dcterms:W3CDTF">2024-03-22T04:34:00Z</dcterms:modified>
</cp:coreProperties>
</file>